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60" w:rsidRPr="00CC08A0" w:rsidRDefault="00241D21" w:rsidP="00CB61BA">
      <w:pPr>
        <w:jc w:val="center"/>
        <w:rPr>
          <w:rFonts w:ascii="Bookman Old Style" w:hAnsi="Bookman Old Style"/>
          <w:b/>
          <w:bCs/>
          <w:sz w:val="34"/>
          <w:szCs w:val="34"/>
        </w:rPr>
      </w:pPr>
      <w:r w:rsidRPr="00CC08A0">
        <w:rPr>
          <w:rFonts w:ascii="Bookman Old Style" w:hAnsi="Bookman Old Style"/>
          <w:b/>
          <w:bCs/>
          <w:sz w:val="34"/>
          <w:szCs w:val="34"/>
        </w:rPr>
        <w:t>Guidance and Counselling</w:t>
      </w:r>
    </w:p>
    <w:p w:rsidR="00241D21" w:rsidRPr="00CB61BA" w:rsidRDefault="00241D21">
      <w:pPr>
        <w:rPr>
          <w:rFonts w:ascii="Bookman Old Style" w:hAnsi="Bookman Old Style"/>
          <w:sz w:val="24"/>
          <w:szCs w:val="24"/>
        </w:rPr>
      </w:pPr>
    </w:p>
    <w:p w:rsidR="00241D21" w:rsidRPr="00CB61BA" w:rsidRDefault="00241D21" w:rsidP="00241D21">
      <w:pPr>
        <w:jc w:val="center"/>
        <w:rPr>
          <w:rFonts w:ascii="Bookman Old Style" w:hAnsi="Bookman Old Style"/>
          <w:b/>
          <w:sz w:val="24"/>
          <w:szCs w:val="24"/>
        </w:rPr>
      </w:pPr>
      <w:r w:rsidRPr="00CB61BA">
        <w:rPr>
          <w:rFonts w:ascii="Bookman Old Style" w:hAnsi="Bookman Old Style"/>
          <w:b/>
          <w:sz w:val="24"/>
          <w:szCs w:val="24"/>
        </w:rPr>
        <w:t>GUIDNACE</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As, you might have experienced difficulty in taking admission in this system of distance learning, sometimes you may also be in a confusing mind while selecting the subjects what to offer for</w:t>
      </w:r>
      <w:r w:rsidR="00C845A7">
        <w:rPr>
          <w:rFonts w:ascii="Bookman Old Style" w:hAnsi="Bookman Old Style"/>
          <w:sz w:val="24"/>
          <w:szCs w:val="24"/>
        </w:rPr>
        <w:t xml:space="preserve"> </w:t>
      </w:r>
      <w:r w:rsidRPr="00CB61BA">
        <w:rPr>
          <w:rFonts w:ascii="Bookman Old Style" w:hAnsi="Bookman Old Style"/>
          <w:sz w:val="24"/>
          <w:szCs w:val="24"/>
        </w:rPr>
        <w:t>optional subjects. So you may take the help of others who know about the subject and the system of distance education. so many a times we need the help of others in taking decision about the</w:t>
      </w:r>
      <w:r w:rsidR="00C845A7">
        <w:rPr>
          <w:rFonts w:ascii="Bookman Old Style" w:hAnsi="Bookman Old Style"/>
          <w:sz w:val="24"/>
          <w:szCs w:val="24"/>
        </w:rPr>
        <w:t xml:space="preserve"> </w:t>
      </w:r>
      <w:r w:rsidRPr="00CB61BA">
        <w:rPr>
          <w:rFonts w:ascii="Bookman Old Style" w:hAnsi="Bookman Old Style"/>
          <w:sz w:val="24"/>
          <w:szCs w:val="24"/>
        </w:rPr>
        <w:t>important aspects of our life. It may be in the field of education, vocation, marriage etc. I am sure al</w:t>
      </w:r>
      <w:r w:rsidR="00C845A7">
        <w:rPr>
          <w:rFonts w:ascii="Bookman Old Style" w:hAnsi="Bookman Old Style"/>
          <w:sz w:val="24"/>
          <w:szCs w:val="24"/>
        </w:rPr>
        <w:t xml:space="preserve">l of you must have such type of </w:t>
      </w:r>
      <w:r w:rsidR="00C845A7" w:rsidRPr="00CB61BA">
        <w:rPr>
          <w:rFonts w:ascii="Bookman Old Style" w:hAnsi="Bookman Old Style"/>
          <w:sz w:val="24"/>
          <w:szCs w:val="24"/>
        </w:rPr>
        <w:t>experience</w:t>
      </w:r>
      <w:r w:rsidRPr="00CB61BA">
        <w:rPr>
          <w:rFonts w:ascii="Bookman Old Style" w:hAnsi="Bookman Old Style"/>
          <w:sz w:val="24"/>
          <w:szCs w:val="24"/>
        </w:rPr>
        <w:t xml:space="preserve"> in one field or other. You also use the words like</w:t>
      </w:r>
      <w:r w:rsidR="00C845A7">
        <w:rPr>
          <w:rFonts w:ascii="Bookman Old Style" w:hAnsi="Bookman Old Style"/>
          <w:sz w:val="24"/>
          <w:szCs w:val="24"/>
        </w:rPr>
        <w:t xml:space="preserve"> </w:t>
      </w:r>
      <w:r w:rsidRPr="00CB61BA">
        <w:rPr>
          <w:rFonts w:ascii="Bookman Old Style" w:hAnsi="Bookman Old Style"/>
          <w:sz w:val="24"/>
          <w:szCs w:val="24"/>
        </w:rPr>
        <w:t>guidance, help, need, decision, advice in your daily conversation. In this unit you will know in details about the term “guidance”</w:t>
      </w:r>
    </w:p>
    <w:p w:rsidR="00241D21" w:rsidRPr="00CB61BA" w:rsidRDefault="00241D21">
      <w:pPr>
        <w:rPr>
          <w:rFonts w:ascii="Bookman Old Style" w:hAnsi="Bookman Old Style"/>
          <w:sz w:val="24"/>
          <w:szCs w:val="24"/>
        </w:rPr>
      </w:pP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The meaning of Guidance as all of us know is help or assistance. It will be more clear to all of you, if we discuss how different scholars have defined in varied ways.</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we observe the following characteristics of guidance. These are:-</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Guidance is a process</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Guidance is a continuous process</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It is concerned with problem &amp; choice.</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It is an assistance to the individuals in the process of development.</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It is both a generalised &amp; specialized service</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It is a service meant for all</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xml:space="preserve">The meaning of guidance will be more clear to you, if we </w:t>
      </w:r>
      <w:r w:rsidR="00C96811" w:rsidRPr="00CB61BA">
        <w:rPr>
          <w:rFonts w:ascii="Bookman Old Style" w:hAnsi="Bookman Old Style"/>
          <w:sz w:val="24"/>
          <w:szCs w:val="24"/>
        </w:rPr>
        <w:t>analyse</w:t>
      </w:r>
      <w:r w:rsidRPr="00CB61BA">
        <w:rPr>
          <w:rFonts w:ascii="Bookman Old Style" w:hAnsi="Bookman Old Style"/>
          <w:sz w:val="24"/>
          <w:szCs w:val="24"/>
        </w:rPr>
        <w:t xml:space="preserve"> about what guidance is not.</w:t>
      </w:r>
    </w:p>
    <w:p w:rsidR="00241D21" w:rsidRPr="00CB61BA" w:rsidRDefault="00241D21" w:rsidP="00241D21">
      <w:pPr>
        <w:rPr>
          <w:rFonts w:ascii="Bookman Old Style" w:hAnsi="Bookman Old Style"/>
          <w:sz w:val="24"/>
          <w:szCs w:val="24"/>
        </w:rPr>
      </w:pPr>
      <w:r w:rsidRPr="00CB61BA">
        <w:rPr>
          <w:rFonts w:ascii="Bookman Old Style" w:hAnsi="Bookman Old Style" w:cs="Bookman Old Style"/>
          <w:sz w:val="24"/>
          <w:szCs w:val="24"/>
        </w:rPr>
        <w:t></w:t>
      </w:r>
      <w:r w:rsidRPr="00CB61BA">
        <w:rPr>
          <w:rFonts w:ascii="Bookman Old Style" w:hAnsi="Bookman Old Style"/>
          <w:sz w:val="24"/>
          <w:szCs w:val="24"/>
        </w:rPr>
        <w:t xml:space="preserve"> Guidance is not compulsion</w:t>
      </w:r>
    </w:p>
    <w:p w:rsidR="00241D21" w:rsidRPr="00CB61BA" w:rsidRDefault="00241D21" w:rsidP="00241D21">
      <w:pPr>
        <w:rPr>
          <w:rFonts w:ascii="Bookman Old Style" w:hAnsi="Bookman Old Style"/>
          <w:sz w:val="24"/>
          <w:szCs w:val="24"/>
        </w:rPr>
      </w:pPr>
      <w:r w:rsidRPr="00CB61BA">
        <w:rPr>
          <w:rFonts w:ascii="Bookman Old Style" w:hAnsi="Bookman Old Style" w:cs="Bookman Old Style"/>
          <w:sz w:val="24"/>
          <w:szCs w:val="24"/>
        </w:rPr>
        <w:t></w:t>
      </w:r>
      <w:r w:rsidRPr="00CB61BA">
        <w:rPr>
          <w:rFonts w:ascii="Bookman Old Style" w:hAnsi="Bookman Old Style"/>
          <w:sz w:val="24"/>
          <w:szCs w:val="24"/>
        </w:rPr>
        <w:t xml:space="preserve"> It is not making decision for others</w:t>
      </w:r>
    </w:p>
    <w:p w:rsidR="00241D21" w:rsidRPr="00CB61BA" w:rsidRDefault="00241D21" w:rsidP="00241D21">
      <w:pPr>
        <w:rPr>
          <w:rFonts w:ascii="Bookman Old Style" w:hAnsi="Bookman Old Style"/>
          <w:sz w:val="24"/>
          <w:szCs w:val="24"/>
        </w:rPr>
      </w:pPr>
      <w:r w:rsidRPr="00CB61BA">
        <w:rPr>
          <w:rFonts w:ascii="Bookman Old Style" w:hAnsi="Bookman Old Style" w:cs="Bookman Old Style"/>
          <w:sz w:val="24"/>
          <w:szCs w:val="24"/>
        </w:rPr>
        <w:t></w:t>
      </w:r>
      <w:r w:rsidRPr="00CB61BA">
        <w:rPr>
          <w:rFonts w:ascii="Bookman Old Style" w:hAnsi="Bookman Old Style"/>
          <w:sz w:val="24"/>
          <w:szCs w:val="24"/>
        </w:rPr>
        <w:t xml:space="preserve"> It is not advice</w:t>
      </w:r>
    </w:p>
    <w:p w:rsidR="00241D21" w:rsidRPr="00CB61BA" w:rsidRDefault="00241D21" w:rsidP="00241D21">
      <w:pPr>
        <w:rPr>
          <w:rFonts w:ascii="Bookman Old Style" w:hAnsi="Bookman Old Style"/>
          <w:sz w:val="24"/>
          <w:szCs w:val="24"/>
        </w:rPr>
      </w:pPr>
      <w:r w:rsidRPr="00CB61BA">
        <w:rPr>
          <w:rFonts w:ascii="Bookman Old Style" w:hAnsi="Bookman Old Style" w:cs="Bookman Old Style"/>
          <w:sz w:val="24"/>
          <w:szCs w:val="24"/>
        </w:rPr>
        <w:t></w:t>
      </w:r>
      <w:r w:rsidRPr="00CB61BA">
        <w:rPr>
          <w:rFonts w:ascii="Bookman Old Style" w:hAnsi="Bookman Old Style"/>
          <w:sz w:val="24"/>
          <w:szCs w:val="24"/>
        </w:rPr>
        <w:t xml:space="preserve"> It is not pampering the student</w:t>
      </w:r>
    </w:p>
    <w:p w:rsidR="00241D21" w:rsidRPr="00CB61BA" w:rsidRDefault="00241D21" w:rsidP="00241D21">
      <w:pPr>
        <w:rPr>
          <w:rFonts w:ascii="Bookman Old Style" w:hAnsi="Bookman Old Style"/>
          <w:sz w:val="24"/>
          <w:szCs w:val="24"/>
        </w:rPr>
      </w:pPr>
      <w:r w:rsidRPr="00CB61BA">
        <w:rPr>
          <w:rFonts w:ascii="Bookman Old Style" w:hAnsi="Bookman Old Style" w:cs="Bookman Old Style"/>
          <w:sz w:val="24"/>
          <w:szCs w:val="24"/>
        </w:rPr>
        <w:t></w:t>
      </w:r>
      <w:r w:rsidRPr="00CB61BA">
        <w:rPr>
          <w:rFonts w:ascii="Bookman Old Style" w:hAnsi="Bookman Old Style"/>
          <w:sz w:val="24"/>
          <w:szCs w:val="24"/>
        </w:rPr>
        <w:t xml:space="preserve"> It is not direction</w:t>
      </w:r>
    </w:p>
    <w:p w:rsidR="00241D21" w:rsidRPr="00CB61BA" w:rsidRDefault="00241D21" w:rsidP="00241D21">
      <w:pPr>
        <w:rPr>
          <w:rFonts w:ascii="Bookman Old Style" w:hAnsi="Bookman Old Style"/>
          <w:sz w:val="24"/>
          <w:szCs w:val="24"/>
        </w:rPr>
      </w:pPr>
      <w:r w:rsidRPr="00CB61BA">
        <w:rPr>
          <w:rFonts w:ascii="Bookman Old Style" w:hAnsi="Bookman Old Style" w:cs="Bookman Old Style"/>
          <w:sz w:val="24"/>
          <w:szCs w:val="24"/>
        </w:rPr>
        <w:t></w:t>
      </w:r>
      <w:r w:rsidRPr="00CB61BA">
        <w:rPr>
          <w:rFonts w:ascii="Bookman Old Style" w:hAnsi="Bookman Old Style"/>
          <w:sz w:val="24"/>
          <w:szCs w:val="24"/>
        </w:rPr>
        <w:t xml:space="preserve"> It is not adjustment</w:t>
      </w:r>
    </w:p>
    <w:p w:rsidR="00241D21" w:rsidRPr="00CB61BA" w:rsidRDefault="00241D21" w:rsidP="00241D21">
      <w:pPr>
        <w:rPr>
          <w:rFonts w:ascii="Bookman Old Style" w:hAnsi="Bookman Old Style"/>
          <w:sz w:val="24"/>
          <w:szCs w:val="24"/>
        </w:rPr>
      </w:pPr>
      <w:r w:rsidRPr="00CB61BA">
        <w:rPr>
          <w:rFonts w:ascii="Bookman Old Style" w:hAnsi="Bookman Old Style" w:cs="Bookman Old Style"/>
          <w:sz w:val="24"/>
          <w:szCs w:val="24"/>
        </w:rPr>
        <w:t></w:t>
      </w:r>
      <w:r w:rsidRPr="00CB61BA">
        <w:rPr>
          <w:rFonts w:ascii="Bookman Old Style" w:hAnsi="Bookman Old Style"/>
          <w:sz w:val="24"/>
          <w:szCs w:val="24"/>
        </w:rPr>
        <w:t xml:space="preserve"> It is not problem solving</w:t>
      </w:r>
    </w:p>
    <w:p w:rsidR="00241D21" w:rsidRPr="00CB61BA" w:rsidRDefault="00241D21" w:rsidP="00241D21">
      <w:pPr>
        <w:rPr>
          <w:rFonts w:ascii="Bookman Old Style" w:hAnsi="Bookman Old Style"/>
          <w:sz w:val="24"/>
          <w:szCs w:val="24"/>
        </w:rPr>
      </w:pP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lastRenderedPageBreak/>
        <w:t>Therefore in modern times, the need for guidance is felt much more in educational institutions &amp; also for the authorities. The guidance service in school is necessary for the following reasons:</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 xml:space="preserve"> To help in the total development of the student</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 xml:space="preserve"> To help in making proper choice at various stages of their educational career.</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To help the students in vocational development.</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To help students make the best possible adjustments to the situations in the schools as well as in the homes.</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To minimize the mismatch between education and unemployment.</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To identify and motivate the students from weaker sections of society.</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To check wastage &amp; stagnation</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 xml:space="preserve"> To identify and help students in need of special help.</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To minimize the incidence of indiscipline.</w:t>
      </w:r>
    </w:p>
    <w:p w:rsidR="00241D21" w:rsidRPr="00CB61BA" w:rsidRDefault="00241D21" w:rsidP="00241D21">
      <w:pPr>
        <w:rPr>
          <w:rFonts w:ascii="Bookman Old Style" w:hAnsi="Bookman Old Style"/>
          <w:sz w:val="24"/>
          <w:szCs w:val="24"/>
        </w:rPr>
      </w:pPr>
      <w:r w:rsidRPr="00CB61BA">
        <w:rPr>
          <w:rFonts w:ascii="Bookman Old Style" w:hAnsi="Bookman Old Style" w:cs="Calibri"/>
          <w:sz w:val="24"/>
          <w:szCs w:val="24"/>
        </w:rPr>
        <w:t>-</w:t>
      </w:r>
      <w:r w:rsidRPr="00CB61BA">
        <w:rPr>
          <w:rFonts w:ascii="Bookman Old Style" w:hAnsi="Bookman Old Style"/>
          <w:sz w:val="24"/>
          <w:szCs w:val="24"/>
        </w:rPr>
        <w:t>To make the idea inclusive education successful</w:t>
      </w:r>
    </w:p>
    <w:p w:rsidR="00241D21" w:rsidRPr="00CB61BA" w:rsidRDefault="00241D21" w:rsidP="00241D21">
      <w:pPr>
        <w:jc w:val="center"/>
        <w:rPr>
          <w:rFonts w:ascii="Bookman Old Style" w:hAnsi="Bookman Old Style"/>
          <w:b/>
          <w:sz w:val="24"/>
          <w:szCs w:val="24"/>
        </w:rPr>
      </w:pPr>
      <w:r w:rsidRPr="00CB61BA">
        <w:rPr>
          <w:rFonts w:ascii="Bookman Old Style" w:hAnsi="Bookman Old Style"/>
          <w:b/>
          <w:sz w:val="24"/>
          <w:szCs w:val="24"/>
        </w:rPr>
        <w:t>Counselling</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xml:space="preserve">Counselling is the central aspect of the whole guidance programme. All the activities and Services of the guidance programme leads to and help in the </w:t>
      </w:r>
      <w:r w:rsidR="004A45EC" w:rsidRPr="00CB61BA">
        <w:rPr>
          <w:rFonts w:ascii="Bookman Old Style" w:hAnsi="Bookman Old Style"/>
          <w:sz w:val="24"/>
          <w:szCs w:val="24"/>
        </w:rPr>
        <w:t>Counselling</w:t>
      </w:r>
      <w:r w:rsidRPr="00CB61BA">
        <w:rPr>
          <w:rFonts w:ascii="Bookman Old Style" w:hAnsi="Bookman Old Style"/>
          <w:sz w:val="24"/>
          <w:szCs w:val="24"/>
        </w:rPr>
        <w:t xml:space="preserve"> process.</w:t>
      </w:r>
    </w:p>
    <w:p w:rsidR="00241D21" w:rsidRPr="00CB61BA" w:rsidRDefault="004A45EC" w:rsidP="00241D21">
      <w:pPr>
        <w:rPr>
          <w:rFonts w:ascii="Bookman Old Style" w:hAnsi="Bookman Old Style"/>
          <w:sz w:val="24"/>
          <w:szCs w:val="24"/>
        </w:rPr>
      </w:pPr>
      <w:r w:rsidRPr="00CB61BA">
        <w:rPr>
          <w:rFonts w:ascii="Bookman Old Style" w:hAnsi="Bookman Old Style"/>
          <w:sz w:val="24"/>
          <w:szCs w:val="24"/>
        </w:rPr>
        <w:t>Counselling</w:t>
      </w:r>
      <w:r w:rsidR="00241D21" w:rsidRPr="00CB61BA">
        <w:rPr>
          <w:rFonts w:ascii="Bookman Old Style" w:hAnsi="Bookman Old Style"/>
          <w:sz w:val="24"/>
          <w:szCs w:val="24"/>
        </w:rPr>
        <w:t xml:space="preserve"> is aimed at helping the individual in solving problems in future and also enhancing personal, social, emotional, educational and vocational development. </w:t>
      </w:r>
      <w:r w:rsidRPr="00CB61BA">
        <w:rPr>
          <w:rFonts w:ascii="Bookman Old Style" w:hAnsi="Bookman Old Style"/>
          <w:sz w:val="24"/>
          <w:szCs w:val="24"/>
        </w:rPr>
        <w:t>Counselling</w:t>
      </w:r>
      <w:r w:rsidR="00241D21" w:rsidRPr="00CB61BA">
        <w:rPr>
          <w:rFonts w:ascii="Bookman Old Style" w:hAnsi="Bookman Old Style"/>
          <w:sz w:val="24"/>
          <w:szCs w:val="24"/>
        </w:rPr>
        <w:t xml:space="preserve"> has Remedial, Preventive and Developmental value.</w:t>
      </w:r>
    </w:p>
    <w:p w:rsidR="00241D21" w:rsidRPr="00CB61BA" w:rsidRDefault="00241D21" w:rsidP="00241D21">
      <w:pPr>
        <w:rPr>
          <w:rFonts w:ascii="Bookman Old Style" w:hAnsi="Bookman Old Style"/>
          <w:sz w:val="24"/>
          <w:szCs w:val="24"/>
        </w:rPr>
      </w:pPr>
    </w:p>
    <w:p w:rsidR="00241D21" w:rsidRPr="00CB61BA" w:rsidRDefault="004A45EC" w:rsidP="00241D21">
      <w:pPr>
        <w:rPr>
          <w:rFonts w:ascii="Bookman Old Style" w:hAnsi="Bookman Old Style"/>
          <w:sz w:val="24"/>
          <w:szCs w:val="24"/>
        </w:rPr>
      </w:pPr>
      <w:r w:rsidRPr="00CB61BA">
        <w:rPr>
          <w:rFonts w:ascii="Bookman Old Style" w:hAnsi="Bookman Old Style"/>
          <w:sz w:val="24"/>
          <w:szCs w:val="24"/>
        </w:rPr>
        <w:t>Counselling</w:t>
      </w:r>
      <w:r w:rsidR="00241D21" w:rsidRPr="00CB61BA">
        <w:rPr>
          <w:rFonts w:ascii="Bookman Old Style" w:hAnsi="Bookman Old Style"/>
          <w:sz w:val="24"/>
          <w:szCs w:val="24"/>
        </w:rPr>
        <w:t xml:space="preserve"> is a: Process that occurs between two individuals….</w:t>
      </w:r>
      <w:r w:rsidRPr="00CB61BA">
        <w:rPr>
          <w:rFonts w:ascii="Bookman Old Style" w:hAnsi="Bookman Old Style"/>
          <w:sz w:val="24"/>
          <w:szCs w:val="24"/>
        </w:rPr>
        <w:t>counsellor</w:t>
      </w:r>
      <w:r w:rsidR="00241D21" w:rsidRPr="00CB61BA">
        <w:rPr>
          <w:rFonts w:ascii="Bookman Old Style" w:hAnsi="Bookman Old Style"/>
          <w:sz w:val="24"/>
          <w:szCs w:val="24"/>
        </w:rPr>
        <w:t xml:space="preserve"> and</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 xml:space="preserve">counselee (client). </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Takes place within a professional setting.</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Is initiated and maintained as a means of facilitating changes in the behaviour of the client.</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It is a professional task for professionally trained people.</w:t>
      </w:r>
    </w:p>
    <w:p w:rsidR="00241D21" w:rsidRPr="00CB61BA" w:rsidRDefault="00241D21" w:rsidP="00241D21">
      <w:pPr>
        <w:rPr>
          <w:rFonts w:ascii="Bookman Old Style" w:hAnsi="Bookman Old Style"/>
          <w:sz w:val="24"/>
          <w:szCs w:val="24"/>
        </w:rPr>
      </w:pPr>
    </w:p>
    <w:p w:rsidR="00C96811" w:rsidRDefault="00C96811" w:rsidP="00241D21">
      <w:pPr>
        <w:jc w:val="center"/>
        <w:rPr>
          <w:rFonts w:ascii="Bookman Old Style" w:hAnsi="Bookman Old Style"/>
          <w:b/>
          <w:sz w:val="24"/>
          <w:szCs w:val="24"/>
        </w:rPr>
      </w:pPr>
    </w:p>
    <w:p w:rsidR="00C96811" w:rsidRDefault="00C96811" w:rsidP="00241D21">
      <w:pPr>
        <w:jc w:val="center"/>
        <w:rPr>
          <w:rFonts w:ascii="Bookman Old Style" w:hAnsi="Bookman Old Style"/>
          <w:b/>
          <w:sz w:val="24"/>
          <w:szCs w:val="24"/>
        </w:rPr>
      </w:pPr>
    </w:p>
    <w:p w:rsidR="00241D21" w:rsidRPr="00CB61BA" w:rsidRDefault="00241D21" w:rsidP="00241D21">
      <w:pPr>
        <w:jc w:val="center"/>
        <w:rPr>
          <w:rFonts w:ascii="Bookman Old Style" w:hAnsi="Bookman Old Style"/>
          <w:b/>
          <w:sz w:val="24"/>
          <w:szCs w:val="24"/>
        </w:rPr>
      </w:pPr>
      <w:r w:rsidRPr="00CB61BA">
        <w:rPr>
          <w:rFonts w:ascii="Bookman Old Style" w:hAnsi="Bookman Old Style"/>
          <w:b/>
          <w:sz w:val="24"/>
          <w:szCs w:val="24"/>
        </w:rPr>
        <w:lastRenderedPageBreak/>
        <w:t xml:space="preserve">Role of the </w:t>
      </w:r>
      <w:proofErr w:type="spellStart"/>
      <w:r w:rsidRPr="00CB61BA">
        <w:rPr>
          <w:rFonts w:ascii="Bookman Old Style" w:hAnsi="Bookman Old Style"/>
          <w:b/>
          <w:sz w:val="24"/>
          <w:szCs w:val="24"/>
        </w:rPr>
        <w:t>Counselor</w:t>
      </w:r>
      <w:proofErr w:type="spellEnd"/>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-Analysis – collecting data from various sources to understand the client’s problem.</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-Synthesis – interpreting and organizing data to reveal students’ assets, liabilities, adjustments etc.</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-Diagnosis – identifying the nature and cause of the problem.</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-Prognosis – predicting the future development of the problem.</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w:t>
      </w:r>
      <w:r w:rsidR="004A45EC" w:rsidRPr="00CB61BA">
        <w:rPr>
          <w:rFonts w:ascii="Bookman Old Style" w:hAnsi="Bookman Old Style"/>
          <w:sz w:val="24"/>
          <w:szCs w:val="24"/>
        </w:rPr>
        <w:t>Counselling</w:t>
      </w:r>
      <w:r w:rsidRPr="00CB61BA">
        <w:rPr>
          <w:rFonts w:ascii="Bookman Old Style" w:hAnsi="Bookman Old Style"/>
          <w:sz w:val="24"/>
          <w:szCs w:val="24"/>
        </w:rPr>
        <w:t xml:space="preserve"> – taking steps to bring about adjustment</w:t>
      </w:r>
    </w:p>
    <w:p w:rsidR="00241D21" w:rsidRPr="00CB61BA" w:rsidRDefault="00241D21" w:rsidP="00241D21">
      <w:pPr>
        <w:rPr>
          <w:rFonts w:ascii="Bookman Old Style" w:hAnsi="Bookman Old Style"/>
          <w:sz w:val="24"/>
          <w:szCs w:val="24"/>
        </w:rPr>
      </w:pPr>
      <w:r w:rsidRPr="00CB61BA">
        <w:rPr>
          <w:rFonts w:ascii="Bookman Old Style" w:hAnsi="Bookman Old Style"/>
          <w:sz w:val="24"/>
          <w:szCs w:val="24"/>
        </w:rPr>
        <w:t>-Follow-up – helping with recurrence or new patterns</w:t>
      </w:r>
    </w:p>
    <w:p w:rsidR="00241D21" w:rsidRPr="00CB61BA" w:rsidRDefault="00241D21" w:rsidP="00241D21">
      <w:pPr>
        <w:rPr>
          <w:rFonts w:ascii="Bookman Old Style" w:hAnsi="Bookman Old Style"/>
          <w:sz w:val="24"/>
          <w:szCs w:val="24"/>
        </w:rPr>
      </w:pPr>
    </w:p>
    <w:p w:rsidR="00241D21" w:rsidRPr="00CB61BA" w:rsidRDefault="00241D21" w:rsidP="00241D21">
      <w:pPr>
        <w:jc w:val="center"/>
        <w:rPr>
          <w:rFonts w:ascii="Bookman Old Style" w:hAnsi="Bookman Old Style"/>
          <w:b/>
          <w:sz w:val="24"/>
          <w:szCs w:val="24"/>
        </w:rPr>
      </w:pPr>
      <w:r w:rsidRPr="00CB61BA">
        <w:rPr>
          <w:rFonts w:ascii="Bookman Old Style" w:hAnsi="Bookman Old Style"/>
          <w:b/>
          <w:sz w:val="24"/>
          <w:szCs w:val="24"/>
        </w:rPr>
        <w:t>SCHOOLS COUNSELING PROGRAM OVERVIEW</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The comprehensive school </w:t>
      </w:r>
      <w:r w:rsidR="00C96811" w:rsidRPr="00CB61BA">
        <w:rPr>
          <w:rFonts w:ascii="Bookman Old Style" w:hAnsi="Bookman Old Style"/>
          <w:b/>
          <w:sz w:val="24"/>
          <w:szCs w:val="24"/>
        </w:rPr>
        <w:t>counselling</w:t>
      </w:r>
      <w:r w:rsidRPr="00CB61BA">
        <w:rPr>
          <w:rFonts w:ascii="Bookman Old Style" w:hAnsi="Bookman Old Style"/>
          <w:b/>
          <w:sz w:val="24"/>
          <w:szCs w:val="24"/>
        </w:rPr>
        <w:t xml:space="preserve"> programs should be designed to meet the academic,</w:t>
      </w:r>
      <w:r w:rsidR="00C96811">
        <w:rPr>
          <w:rFonts w:ascii="Bookman Old Style" w:hAnsi="Bookman Old Style"/>
          <w:b/>
          <w:sz w:val="24"/>
          <w:szCs w:val="24"/>
        </w:rPr>
        <w:t xml:space="preserve"> </w:t>
      </w:r>
      <w:r w:rsidRPr="00CB61BA">
        <w:rPr>
          <w:rFonts w:ascii="Bookman Old Style" w:hAnsi="Bookman Old Style"/>
          <w:b/>
          <w:sz w:val="24"/>
          <w:szCs w:val="24"/>
        </w:rPr>
        <w:t>career, and personal/social needs of every student and provide the following services:</w:t>
      </w:r>
    </w:p>
    <w:p w:rsidR="00CB61BA" w:rsidRPr="00CB61BA" w:rsidRDefault="004A45EC" w:rsidP="00CB61BA">
      <w:pPr>
        <w:rPr>
          <w:rFonts w:ascii="Bookman Old Style" w:hAnsi="Bookman Old Style"/>
          <w:b/>
          <w:sz w:val="24"/>
          <w:szCs w:val="24"/>
        </w:rPr>
      </w:pPr>
      <w:r>
        <w:rPr>
          <w:rFonts w:ascii="Bookman Old Style" w:hAnsi="Bookman Old Style"/>
          <w:b/>
          <w:sz w:val="24"/>
          <w:szCs w:val="24"/>
        </w:rPr>
        <w:t>1. I</w:t>
      </w:r>
      <w:r w:rsidR="00CB61BA" w:rsidRPr="00CB61BA">
        <w:rPr>
          <w:rFonts w:ascii="Bookman Old Style" w:hAnsi="Bookman Old Style"/>
          <w:b/>
          <w:sz w:val="24"/>
          <w:szCs w:val="24"/>
        </w:rPr>
        <w:t xml:space="preserve">ndividual and small group </w:t>
      </w:r>
      <w:r w:rsidRPr="00CB61BA">
        <w:rPr>
          <w:rFonts w:ascii="Bookman Old Style" w:hAnsi="Bookman Old Style"/>
          <w:b/>
          <w:sz w:val="24"/>
          <w:szCs w:val="24"/>
        </w:rPr>
        <w:t>counselling</w:t>
      </w:r>
      <w:r w:rsidR="00CB61BA" w:rsidRPr="00CB61BA">
        <w:rPr>
          <w:rFonts w:ascii="Bookman Old Style" w:hAnsi="Bookman Old Style"/>
          <w:b/>
          <w:sz w:val="24"/>
          <w:szCs w:val="24"/>
        </w:rPr>
        <w:t xml:space="preserve"> based on school data such as attendance,</w:t>
      </w:r>
      <w:r>
        <w:rPr>
          <w:rFonts w:ascii="Bookman Old Style" w:hAnsi="Bookman Old Style"/>
          <w:b/>
          <w:sz w:val="24"/>
          <w:szCs w:val="24"/>
        </w:rPr>
        <w:t xml:space="preserve"> </w:t>
      </w:r>
      <w:r w:rsidR="00C96811" w:rsidRPr="00CB61BA">
        <w:rPr>
          <w:rFonts w:ascii="Bookman Old Style" w:hAnsi="Bookman Old Style"/>
          <w:b/>
          <w:sz w:val="24"/>
          <w:szCs w:val="24"/>
        </w:rPr>
        <w:t>behaviour</w:t>
      </w:r>
      <w:r w:rsidR="00CB61BA" w:rsidRPr="00CB61BA">
        <w:rPr>
          <w:rFonts w:ascii="Bookman Old Style" w:hAnsi="Bookman Old Style"/>
          <w:b/>
          <w:sz w:val="24"/>
          <w:szCs w:val="24"/>
        </w:rPr>
        <w:t xml:space="preserve"> referrals, tardiness, state and district assessments, promotion rates, college going rates;</w:t>
      </w:r>
    </w:p>
    <w:p w:rsidR="00CB61BA" w:rsidRPr="00CB61BA" w:rsidRDefault="004A45EC" w:rsidP="00CB61BA">
      <w:pPr>
        <w:rPr>
          <w:rFonts w:ascii="Bookman Old Style" w:hAnsi="Bookman Old Style"/>
          <w:b/>
          <w:sz w:val="24"/>
          <w:szCs w:val="24"/>
        </w:rPr>
      </w:pPr>
      <w:r>
        <w:rPr>
          <w:rFonts w:ascii="Bookman Old Style" w:hAnsi="Bookman Old Style"/>
          <w:b/>
          <w:sz w:val="24"/>
          <w:szCs w:val="24"/>
        </w:rPr>
        <w:t>2. R</w:t>
      </w:r>
      <w:r w:rsidR="00CB61BA" w:rsidRPr="00CB61BA">
        <w:rPr>
          <w:rFonts w:ascii="Bookman Old Style" w:hAnsi="Bookman Old Style"/>
          <w:b/>
          <w:sz w:val="24"/>
          <w:szCs w:val="24"/>
        </w:rPr>
        <w:t>eviewing academic data such as report cards, progress reports, Academic Histories,</w:t>
      </w:r>
      <w:r>
        <w:rPr>
          <w:rFonts w:ascii="Bookman Old Style" w:hAnsi="Bookman Old Style"/>
          <w:b/>
          <w:sz w:val="24"/>
          <w:szCs w:val="24"/>
        </w:rPr>
        <w:t xml:space="preserve"> </w:t>
      </w:r>
      <w:r w:rsidR="00CB61BA" w:rsidRPr="00CB61BA">
        <w:rPr>
          <w:rFonts w:ascii="Bookman Old Style" w:hAnsi="Bookman Old Style"/>
          <w:b/>
          <w:sz w:val="24"/>
          <w:szCs w:val="24"/>
        </w:rPr>
        <w:t>transcripts and interpreting student evaluations such as academic achievement tests,</w:t>
      </w:r>
      <w:r>
        <w:rPr>
          <w:rFonts w:ascii="Bookman Old Style" w:hAnsi="Bookman Old Style"/>
          <w:b/>
          <w:sz w:val="24"/>
          <w:szCs w:val="24"/>
        </w:rPr>
        <w:t xml:space="preserve"> </w:t>
      </w:r>
      <w:r w:rsidR="00CB61BA" w:rsidRPr="00CB61BA">
        <w:rPr>
          <w:rFonts w:ascii="Bookman Old Style" w:hAnsi="Bookman Old Style"/>
          <w:b/>
          <w:sz w:val="24"/>
          <w:szCs w:val="24"/>
        </w:rPr>
        <w:t>diagnostic assessments, ACT, SAT, PSAT to identify students in need of remediation and</w:t>
      </w:r>
      <w:r>
        <w:rPr>
          <w:rFonts w:ascii="Bookman Old Style" w:hAnsi="Bookman Old Style"/>
          <w:b/>
          <w:sz w:val="24"/>
          <w:szCs w:val="24"/>
        </w:rPr>
        <w:t xml:space="preserve"> </w:t>
      </w:r>
      <w:r w:rsidR="00CB61BA" w:rsidRPr="00CB61BA">
        <w:rPr>
          <w:rFonts w:ascii="Bookman Old Style" w:hAnsi="Bookman Old Style"/>
          <w:b/>
          <w:sz w:val="24"/>
          <w:szCs w:val="24"/>
        </w:rPr>
        <w:t>academic assistance;</w:t>
      </w:r>
    </w:p>
    <w:p w:rsidR="00CB61BA" w:rsidRPr="00CB61BA" w:rsidRDefault="004A45EC" w:rsidP="00CB61BA">
      <w:pPr>
        <w:rPr>
          <w:rFonts w:ascii="Bookman Old Style" w:hAnsi="Bookman Old Style"/>
          <w:b/>
          <w:sz w:val="24"/>
          <w:szCs w:val="24"/>
        </w:rPr>
      </w:pPr>
      <w:r>
        <w:rPr>
          <w:rFonts w:ascii="Bookman Old Style" w:hAnsi="Bookman Old Style"/>
          <w:b/>
          <w:sz w:val="24"/>
          <w:szCs w:val="24"/>
        </w:rPr>
        <w:t>3. I</w:t>
      </w:r>
      <w:r w:rsidR="00CB61BA" w:rsidRPr="00CB61BA">
        <w:rPr>
          <w:rFonts w:ascii="Bookman Old Style" w:hAnsi="Bookman Old Style"/>
          <w:b/>
          <w:sz w:val="24"/>
          <w:szCs w:val="24"/>
        </w:rPr>
        <w:t>ntentional programs and activities for students and parents based on data such as</w:t>
      </w:r>
      <w:r>
        <w:rPr>
          <w:rFonts w:ascii="Bookman Old Style" w:hAnsi="Bookman Old Style"/>
          <w:b/>
          <w:sz w:val="24"/>
          <w:szCs w:val="24"/>
        </w:rPr>
        <w:t xml:space="preserve"> </w:t>
      </w:r>
      <w:r w:rsidR="00CB61BA" w:rsidRPr="00CB61BA">
        <w:rPr>
          <w:rFonts w:ascii="Bookman Old Style" w:hAnsi="Bookman Old Style"/>
          <w:b/>
          <w:sz w:val="24"/>
          <w:szCs w:val="24"/>
        </w:rPr>
        <w:t>that described above to create a yearly, departmental calendar which addresses school</w:t>
      </w:r>
      <w:r>
        <w:rPr>
          <w:rFonts w:ascii="Bookman Old Style" w:hAnsi="Bookman Old Style"/>
          <w:b/>
          <w:sz w:val="24"/>
          <w:szCs w:val="24"/>
        </w:rPr>
        <w:t xml:space="preserve"> </w:t>
      </w:r>
      <w:r w:rsidR="00CB61BA" w:rsidRPr="00CB61BA">
        <w:rPr>
          <w:rFonts w:ascii="Bookman Old Style" w:hAnsi="Bookman Old Style"/>
          <w:b/>
          <w:sz w:val="24"/>
          <w:szCs w:val="24"/>
        </w:rPr>
        <w:t xml:space="preserve">goals, district initiatives, and student data, such as time management, study </w:t>
      </w:r>
      <w:r w:rsidR="00C96811" w:rsidRPr="00CB61BA">
        <w:rPr>
          <w:rFonts w:ascii="Bookman Old Style" w:hAnsi="Bookman Old Style"/>
          <w:b/>
          <w:sz w:val="24"/>
          <w:szCs w:val="24"/>
        </w:rPr>
        <w:t>skills, learning</w:t>
      </w:r>
      <w:r w:rsidR="00CB61BA" w:rsidRPr="00CB61BA">
        <w:rPr>
          <w:rFonts w:ascii="Bookman Old Style" w:hAnsi="Bookman Old Style"/>
          <w:b/>
          <w:sz w:val="24"/>
          <w:szCs w:val="24"/>
        </w:rPr>
        <w:t xml:space="preserve"> styles, goal setting, career fair, safety net programs;</w:t>
      </w:r>
    </w:p>
    <w:p w:rsidR="00CB61BA" w:rsidRPr="00CB61BA" w:rsidRDefault="004A45EC" w:rsidP="00CB61BA">
      <w:pPr>
        <w:rPr>
          <w:rFonts w:ascii="Bookman Old Style" w:hAnsi="Bookman Old Style"/>
          <w:b/>
          <w:sz w:val="24"/>
          <w:szCs w:val="24"/>
        </w:rPr>
      </w:pPr>
      <w:r>
        <w:rPr>
          <w:rFonts w:ascii="Bookman Old Style" w:hAnsi="Bookman Old Style"/>
          <w:b/>
          <w:sz w:val="24"/>
          <w:szCs w:val="24"/>
        </w:rPr>
        <w:t>4. C</w:t>
      </w:r>
      <w:r w:rsidR="00CB61BA" w:rsidRPr="00CB61BA">
        <w:rPr>
          <w:rFonts w:ascii="Bookman Old Style" w:hAnsi="Bookman Old Style"/>
          <w:b/>
          <w:sz w:val="24"/>
          <w:szCs w:val="24"/>
        </w:rPr>
        <w:t xml:space="preserve">areer and postsecondary planning to include rigorous coursework for all grade </w:t>
      </w:r>
      <w:r w:rsidR="00C96811" w:rsidRPr="00CB61BA">
        <w:rPr>
          <w:rFonts w:ascii="Bookman Old Style" w:hAnsi="Bookman Old Style"/>
          <w:b/>
          <w:sz w:val="24"/>
          <w:szCs w:val="24"/>
        </w:rPr>
        <w:t>levels, career</w:t>
      </w:r>
      <w:r w:rsidR="00CB61BA" w:rsidRPr="00CB61BA">
        <w:rPr>
          <w:rFonts w:ascii="Bookman Old Style" w:hAnsi="Bookman Old Style"/>
          <w:b/>
          <w:sz w:val="24"/>
          <w:szCs w:val="24"/>
        </w:rPr>
        <w:t xml:space="preserve"> awareness, promotion requirements, acceleration mechanisms, 4</w:t>
      </w:r>
      <w:r w:rsidR="00CB61BA" w:rsidRPr="00CB61BA">
        <w:rPr>
          <w:rFonts w:ascii="Cambria Math" w:hAnsi="Cambria Math" w:cs="Cambria Math"/>
          <w:b/>
          <w:sz w:val="24"/>
          <w:szCs w:val="24"/>
        </w:rPr>
        <w:t>‐</w:t>
      </w:r>
      <w:r w:rsidR="00CB61BA" w:rsidRPr="00CB61BA">
        <w:rPr>
          <w:rFonts w:ascii="Bookman Old Style" w:hAnsi="Bookman Old Style"/>
          <w:b/>
          <w:sz w:val="24"/>
          <w:szCs w:val="24"/>
        </w:rPr>
        <w:t>year high</w:t>
      </w:r>
      <w:r>
        <w:rPr>
          <w:rFonts w:ascii="Bookman Old Style" w:hAnsi="Bookman Old Style"/>
          <w:b/>
          <w:sz w:val="24"/>
          <w:szCs w:val="24"/>
        </w:rPr>
        <w:t xml:space="preserve"> </w:t>
      </w:r>
      <w:r w:rsidR="00CB61BA" w:rsidRPr="00CB61BA">
        <w:rPr>
          <w:rFonts w:ascii="Bookman Old Style" w:hAnsi="Bookman Old Style"/>
          <w:b/>
          <w:sz w:val="24"/>
          <w:szCs w:val="24"/>
        </w:rPr>
        <w:t>school plans, graduations requirements, financial aid, scholarships;</w:t>
      </w:r>
    </w:p>
    <w:p w:rsidR="00241D21" w:rsidRPr="00CB61BA" w:rsidRDefault="004A45EC" w:rsidP="00CB61BA">
      <w:pPr>
        <w:rPr>
          <w:rFonts w:ascii="Bookman Old Style" w:hAnsi="Bookman Old Style"/>
          <w:b/>
          <w:sz w:val="24"/>
          <w:szCs w:val="24"/>
        </w:rPr>
      </w:pPr>
      <w:r>
        <w:rPr>
          <w:rFonts w:ascii="Bookman Old Style" w:hAnsi="Bookman Old Style"/>
          <w:b/>
          <w:sz w:val="24"/>
          <w:szCs w:val="24"/>
        </w:rPr>
        <w:t>5. R</w:t>
      </w:r>
      <w:r w:rsidR="00CB61BA" w:rsidRPr="00CB61BA">
        <w:rPr>
          <w:rFonts w:ascii="Bookman Old Style" w:hAnsi="Bookman Old Style"/>
          <w:b/>
          <w:sz w:val="24"/>
          <w:szCs w:val="24"/>
        </w:rPr>
        <w:t xml:space="preserve">esponsive services through individual/group </w:t>
      </w:r>
      <w:r w:rsidR="00C96811" w:rsidRPr="00CB61BA">
        <w:rPr>
          <w:rFonts w:ascii="Bookman Old Style" w:hAnsi="Bookman Old Style"/>
          <w:b/>
          <w:sz w:val="24"/>
          <w:szCs w:val="24"/>
        </w:rPr>
        <w:t>counselling</w:t>
      </w:r>
      <w:r w:rsidR="00CB61BA" w:rsidRPr="00CB61BA">
        <w:rPr>
          <w:rFonts w:ascii="Bookman Old Style" w:hAnsi="Bookman Old Style"/>
          <w:b/>
          <w:sz w:val="24"/>
          <w:szCs w:val="24"/>
        </w:rPr>
        <w:t xml:space="preserve">, peer </w:t>
      </w:r>
      <w:r w:rsidR="00C96811" w:rsidRPr="00CB61BA">
        <w:rPr>
          <w:rFonts w:ascii="Bookman Old Style" w:hAnsi="Bookman Old Style"/>
          <w:b/>
          <w:sz w:val="24"/>
          <w:szCs w:val="24"/>
        </w:rPr>
        <w:t>facilitation, consultation</w:t>
      </w:r>
      <w:r w:rsidR="00CB61BA" w:rsidRPr="00CB61BA">
        <w:rPr>
          <w:rFonts w:ascii="Bookman Old Style" w:hAnsi="Bookman Old Style"/>
          <w:b/>
          <w:sz w:val="24"/>
          <w:szCs w:val="24"/>
        </w:rPr>
        <w:t>, and referrals to outside agencies including mental health professionals</w:t>
      </w:r>
    </w:p>
    <w:p w:rsidR="00CB61BA" w:rsidRPr="00CB61BA" w:rsidRDefault="00CB61BA" w:rsidP="00CB61BA">
      <w:pPr>
        <w:rPr>
          <w:rFonts w:ascii="Bookman Old Style" w:hAnsi="Bookman Old Style"/>
          <w:b/>
          <w:sz w:val="24"/>
          <w:szCs w:val="24"/>
        </w:rPr>
      </w:pPr>
    </w:p>
    <w:p w:rsidR="004A45EC" w:rsidRDefault="004A45EC" w:rsidP="00CB61BA">
      <w:pPr>
        <w:jc w:val="center"/>
        <w:rPr>
          <w:rFonts w:ascii="Bookman Old Style" w:hAnsi="Bookman Old Style"/>
          <w:b/>
          <w:sz w:val="24"/>
          <w:szCs w:val="24"/>
        </w:rPr>
      </w:pPr>
    </w:p>
    <w:p w:rsidR="00C96811" w:rsidRDefault="00C96811" w:rsidP="00CB61BA">
      <w:pPr>
        <w:jc w:val="center"/>
        <w:rPr>
          <w:rFonts w:ascii="Bookman Old Style" w:hAnsi="Bookman Old Style"/>
          <w:b/>
          <w:sz w:val="24"/>
          <w:szCs w:val="24"/>
        </w:rPr>
      </w:pPr>
    </w:p>
    <w:p w:rsidR="00CB61BA" w:rsidRPr="00CB61BA" w:rsidRDefault="00CB61BA" w:rsidP="00CB61BA">
      <w:pPr>
        <w:jc w:val="center"/>
        <w:rPr>
          <w:rFonts w:ascii="Bookman Old Style" w:hAnsi="Bookman Old Style"/>
          <w:b/>
          <w:sz w:val="24"/>
          <w:szCs w:val="24"/>
        </w:rPr>
      </w:pPr>
      <w:bookmarkStart w:id="0" w:name="_GoBack"/>
      <w:bookmarkEnd w:id="0"/>
      <w:r w:rsidRPr="00CB61BA">
        <w:rPr>
          <w:rFonts w:ascii="Bookman Old Style" w:hAnsi="Bookman Old Style"/>
          <w:b/>
          <w:sz w:val="24"/>
          <w:szCs w:val="24"/>
        </w:rPr>
        <w:lastRenderedPageBreak/>
        <w:t>SCHOOLS COUNSLING BELIEFS, VISION, AND MISSION</w:t>
      </w:r>
    </w:p>
    <w:p w:rsidR="00CB61BA" w:rsidRPr="00CB61BA" w:rsidRDefault="00CB61BA" w:rsidP="00CB61BA">
      <w:pPr>
        <w:jc w:val="center"/>
        <w:rPr>
          <w:rFonts w:ascii="Bookman Old Style" w:hAnsi="Bookman Old Style"/>
          <w:b/>
          <w:sz w:val="24"/>
          <w:szCs w:val="24"/>
        </w:rPr>
      </w:pPr>
      <w:r w:rsidRPr="00CB61BA">
        <w:rPr>
          <w:rFonts w:ascii="Bookman Old Style" w:hAnsi="Bookman Old Style"/>
          <w:b/>
          <w:sz w:val="24"/>
          <w:szCs w:val="24"/>
        </w:rPr>
        <w:t>BELIEFS</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All students:</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have dignity and worth</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have the ability to achieve to their full potential</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 have the right to participate in the school </w:t>
      </w:r>
      <w:r w:rsidR="004A45EC" w:rsidRPr="00CB61BA">
        <w:rPr>
          <w:rFonts w:ascii="Bookman Old Style" w:hAnsi="Bookman Old Style"/>
          <w:b/>
          <w:sz w:val="24"/>
          <w:szCs w:val="24"/>
        </w:rPr>
        <w:t>counselling</w:t>
      </w:r>
      <w:r w:rsidRPr="00CB61BA">
        <w:rPr>
          <w:rFonts w:ascii="Bookman Old Style" w:hAnsi="Bookman Old Style"/>
          <w:b/>
          <w:sz w:val="24"/>
          <w:szCs w:val="24"/>
        </w:rPr>
        <w:t xml:space="preserve"> program</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ethnic, cultural, and racial differences and special needs are considered in the planning</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and implementation of the school </w:t>
      </w:r>
      <w:r w:rsidR="004A45EC" w:rsidRPr="00CB61BA">
        <w:rPr>
          <w:rFonts w:ascii="Bookman Old Style" w:hAnsi="Bookman Old Style"/>
          <w:b/>
          <w:sz w:val="24"/>
          <w:szCs w:val="24"/>
        </w:rPr>
        <w:t>counselling</w:t>
      </w:r>
      <w:r w:rsidRPr="00CB61BA">
        <w:rPr>
          <w:rFonts w:ascii="Bookman Old Style" w:hAnsi="Bookman Old Style"/>
          <w:b/>
          <w:sz w:val="24"/>
          <w:szCs w:val="24"/>
        </w:rPr>
        <w:t xml:space="preserve"> program</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 have access to a full time, state certified master’s degree level </w:t>
      </w:r>
      <w:r w:rsidR="004A45EC" w:rsidRPr="00CB61BA">
        <w:rPr>
          <w:rFonts w:ascii="Bookman Old Style" w:hAnsi="Bookman Old Style"/>
          <w:b/>
          <w:sz w:val="24"/>
          <w:szCs w:val="24"/>
        </w:rPr>
        <w:t>counsellor</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The school </w:t>
      </w:r>
      <w:r w:rsidR="004A45EC" w:rsidRPr="00CB61BA">
        <w:rPr>
          <w:rFonts w:ascii="Bookman Old Style" w:hAnsi="Bookman Old Style"/>
          <w:b/>
          <w:sz w:val="24"/>
          <w:szCs w:val="24"/>
        </w:rPr>
        <w:t>counselling</w:t>
      </w:r>
      <w:r w:rsidRPr="00CB61BA">
        <w:rPr>
          <w:rFonts w:ascii="Bookman Old Style" w:hAnsi="Bookman Old Style"/>
          <w:b/>
          <w:sz w:val="24"/>
          <w:szCs w:val="24"/>
        </w:rPr>
        <w:t xml:space="preserve"> program:</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is consistent with expected developmental stages of learning</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 is based on school data and evaluated by the school </w:t>
      </w:r>
      <w:r w:rsidR="004A45EC" w:rsidRPr="00CB61BA">
        <w:rPr>
          <w:rFonts w:ascii="Bookman Old Style" w:hAnsi="Bookman Old Style"/>
          <w:b/>
          <w:sz w:val="24"/>
          <w:szCs w:val="24"/>
        </w:rPr>
        <w:t>counsellors</w:t>
      </w:r>
      <w:r w:rsidRPr="00CB61BA">
        <w:rPr>
          <w:rFonts w:ascii="Bookman Old Style" w:hAnsi="Bookman Old Style"/>
          <w:b/>
          <w:sz w:val="24"/>
          <w:szCs w:val="24"/>
        </w:rPr>
        <w:t xml:space="preserve"> stated goals and related</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student competencies</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 is managed and delivered by school </w:t>
      </w:r>
      <w:r w:rsidR="004A45EC" w:rsidRPr="00CB61BA">
        <w:rPr>
          <w:rFonts w:ascii="Bookman Old Style" w:hAnsi="Bookman Old Style"/>
          <w:b/>
          <w:sz w:val="24"/>
          <w:szCs w:val="24"/>
        </w:rPr>
        <w:t>counsellors</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utilizes the many combined resources of the community</w:t>
      </w:r>
      <w:r w:rsidR="004A45EC">
        <w:rPr>
          <w:rFonts w:ascii="Bookman Old Style" w:hAnsi="Bookman Old Style"/>
          <w:b/>
          <w:sz w:val="24"/>
          <w:szCs w:val="24"/>
        </w:rPr>
        <w:t xml:space="preserve"> </w:t>
      </w:r>
      <w:r w:rsidRPr="00CB61BA">
        <w:rPr>
          <w:rFonts w:ascii="Bookman Old Style" w:hAnsi="Bookman Old Style"/>
          <w:b/>
          <w:sz w:val="24"/>
          <w:szCs w:val="24"/>
        </w:rPr>
        <w:t xml:space="preserve">School </w:t>
      </w:r>
      <w:r w:rsidR="004A45EC" w:rsidRPr="00CB61BA">
        <w:rPr>
          <w:rFonts w:ascii="Bookman Old Style" w:hAnsi="Bookman Old Style"/>
          <w:b/>
          <w:sz w:val="24"/>
          <w:szCs w:val="24"/>
        </w:rPr>
        <w:t>counsellor’s</w:t>
      </w:r>
      <w:r w:rsidRPr="00CB61BA">
        <w:rPr>
          <w:rFonts w:ascii="Bookman Old Style" w:hAnsi="Bookman Old Style"/>
          <w:b/>
          <w:sz w:val="24"/>
          <w:szCs w:val="24"/>
        </w:rPr>
        <w:t>:</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 are advocates for each student and for the school </w:t>
      </w:r>
      <w:r w:rsidR="004A45EC" w:rsidRPr="00CB61BA">
        <w:rPr>
          <w:rFonts w:ascii="Bookman Old Style" w:hAnsi="Bookman Old Style"/>
          <w:b/>
          <w:sz w:val="24"/>
          <w:szCs w:val="24"/>
        </w:rPr>
        <w:t>counselling</w:t>
      </w:r>
      <w:r w:rsidRPr="00CB61BA">
        <w:rPr>
          <w:rFonts w:ascii="Bookman Old Style" w:hAnsi="Bookman Old Style"/>
          <w:b/>
          <w:sz w:val="24"/>
          <w:szCs w:val="24"/>
        </w:rPr>
        <w:t xml:space="preserve"> program</w:t>
      </w:r>
    </w:p>
    <w:p w:rsidR="00CB61BA" w:rsidRPr="00CB61BA" w:rsidRDefault="00CB61BA" w:rsidP="00CB61BA">
      <w:pPr>
        <w:rPr>
          <w:rFonts w:ascii="Bookman Old Style" w:hAnsi="Bookman Old Style"/>
          <w:b/>
          <w:sz w:val="24"/>
          <w:szCs w:val="24"/>
        </w:rPr>
      </w:pPr>
      <w:r w:rsidRPr="00CB61BA">
        <w:rPr>
          <w:rFonts w:ascii="Bookman Old Style" w:hAnsi="Bookman Old Style"/>
          <w:b/>
          <w:sz w:val="24"/>
          <w:szCs w:val="24"/>
        </w:rPr>
        <w:t> manage and evaluate their programs on a regular basis</w:t>
      </w:r>
    </w:p>
    <w:p w:rsidR="00CB61BA" w:rsidRDefault="00CB61BA" w:rsidP="00CB61BA">
      <w:pPr>
        <w:rPr>
          <w:rFonts w:ascii="Bookman Old Style" w:hAnsi="Bookman Old Style"/>
          <w:b/>
          <w:sz w:val="24"/>
          <w:szCs w:val="24"/>
        </w:rPr>
      </w:pPr>
      <w:r w:rsidRPr="00CB61BA">
        <w:rPr>
          <w:rFonts w:ascii="Bookman Old Style" w:hAnsi="Bookman Old Style"/>
          <w:b/>
          <w:sz w:val="24"/>
          <w:szCs w:val="24"/>
        </w:rPr>
        <w:t xml:space="preserve"> abide by the American School </w:t>
      </w:r>
      <w:r w:rsidR="004A45EC" w:rsidRPr="00CB61BA">
        <w:rPr>
          <w:rFonts w:ascii="Bookman Old Style" w:hAnsi="Bookman Old Style"/>
          <w:b/>
          <w:sz w:val="24"/>
          <w:szCs w:val="24"/>
        </w:rPr>
        <w:t>Counsellor</w:t>
      </w:r>
      <w:r w:rsidRPr="00CB61BA">
        <w:rPr>
          <w:rFonts w:ascii="Bookman Old Style" w:hAnsi="Bookman Old Style"/>
          <w:b/>
          <w:sz w:val="24"/>
          <w:szCs w:val="24"/>
        </w:rPr>
        <w:t xml:space="preserve"> Association professional ethics</w:t>
      </w:r>
    </w:p>
    <w:p w:rsidR="004A45EC" w:rsidRDefault="004A45EC" w:rsidP="00CB61BA">
      <w:pPr>
        <w:rPr>
          <w:rFonts w:ascii="Bookman Old Style" w:hAnsi="Bookman Old Style"/>
          <w:b/>
          <w:sz w:val="24"/>
          <w:szCs w:val="24"/>
        </w:rPr>
      </w:pPr>
    </w:p>
    <w:p w:rsidR="004A45EC" w:rsidRDefault="004A45EC" w:rsidP="004A45EC">
      <w:pPr>
        <w:jc w:val="center"/>
        <w:rPr>
          <w:rFonts w:ascii="Bookman Old Style" w:hAnsi="Bookman Old Style"/>
          <w:b/>
          <w:sz w:val="24"/>
          <w:szCs w:val="24"/>
        </w:rPr>
      </w:pPr>
      <w:r w:rsidRPr="004A45EC">
        <w:rPr>
          <w:rFonts w:ascii="Bookman Old Style" w:hAnsi="Bookman Old Style"/>
          <w:b/>
          <w:sz w:val="24"/>
          <w:szCs w:val="24"/>
        </w:rPr>
        <w:t>VISION</w:t>
      </w:r>
    </w:p>
    <w:p w:rsidR="004A45EC" w:rsidRDefault="004A45EC" w:rsidP="004A45EC">
      <w:pPr>
        <w:rPr>
          <w:rFonts w:ascii="Bookman Old Style" w:hAnsi="Bookman Old Style"/>
          <w:b/>
          <w:sz w:val="24"/>
          <w:szCs w:val="24"/>
        </w:rPr>
      </w:pPr>
      <w:r w:rsidRPr="004A45EC">
        <w:rPr>
          <w:rFonts w:ascii="Bookman Old Style" w:hAnsi="Bookman Old Style"/>
          <w:b/>
          <w:sz w:val="24"/>
          <w:szCs w:val="24"/>
        </w:rPr>
        <w:t>Schools believes a developmental and sequential guidance program is an</w:t>
      </w:r>
      <w:r>
        <w:rPr>
          <w:rFonts w:ascii="Bookman Old Style" w:hAnsi="Bookman Old Style"/>
          <w:b/>
          <w:sz w:val="24"/>
          <w:szCs w:val="24"/>
        </w:rPr>
        <w:t xml:space="preserve"> </w:t>
      </w:r>
      <w:r w:rsidRPr="004A45EC">
        <w:rPr>
          <w:rFonts w:ascii="Bookman Old Style" w:hAnsi="Bookman Old Style"/>
          <w:b/>
          <w:sz w:val="24"/>
          <w:szCs w:val="24"/>
        </w:rPr>
        <w:t>essential and integral part of the overall education process. We believe that academic,</w:t>
      </w:r>
      <w:r>
        <w:rPr>
          <w:rFonts w:ascii="Bookman Old Style" w:hAnsi="Bookman Old Style"/>
          <w:b/>
          <w:sz w:val="24"/>
          <w:szCs w:val="24"/>
        </w:rPr>
        <w:t xml:space="preserve"> </w:t>
      </w:r>
      <w:r w:rsidRPr="004A45EC">
        <w:rPr>
          <w:rFonts w:ascii="Bookman Old Style" w:hAnsi="Bookman Old Style"/>
          <w:b/>
          <w:sz w:val="24"/>
          <w:szCs w:val="24"/>
        </w:rPr>
        <w:t>career and personal/social objectives are attainable by all students when a comprehensive</w:t>
      </w:r>
      <w:r>
        <w:rPr>
          <w:rFonts w:ascii="Bookman Old Style" w:hAnsi="Bookman Old Style"/>
          <w:b/>
          <w:sz w:val="24"/>
          <w:szCs w:val="24"/>
        </w:rPr>
        <w:t xml:space="preserve"> </w:t>
      </w:r>
      <w:r w:rsidRPr="004A45EC">
        <w:rPr>
          <w:rFonts w:ascii="Bookman Old Style" w:hAnsi="Bookman Old Style"/>
          <w:b/>
          <w:sz w:val="24"/>
          <w:szCs w:val="24"/>
        </w:rPr>
        <w:t>curriculum is coordinated throughout the district in a consistent manner</w:t>
      </w:r>
    </w:p>
    <w:p w:rsidR="004A45EC" w:rsidRDefault="004A45EC" w:rsidP="004A45EC">
      <w:pPr>
        <w:jc w:val="center"/>
        <w:rPr>
          <w:rFonts w:ascii="Bookman Old Style" w:hAnsi="Bookman Old Style"/>
          <w:b/>
          <w:sz w:val="24"/>
          <w:szCs w:val="24"/>
        </w:rPr>
      </w:pPr>
      <w:r w:rsidRPr="004A45EC">
        <w:rPr>
          <w:rFonts w:ascii="Bookman Old Style" w:hAnsi="Bookman Old Style"/>
          <w:b/>
          <w:sz w:val="24"/>
          <w:szCs w:val="24"/>
        </w:rPr>
        <w:t>MISSION STATEMENT</w:t>
      </w:r>
    </w:p>
    <w:p w:rsidR="004A45EC" w:rsidRDefault="004A45EC" w:rsidP="004A45EC">
      <w:pPr>
        <w:rPr>
          <w:rFonts w:ascii="Bookman Old Style" w:hAnsi="Bookman Old Style"/>
          <w:b/>
          <w:sz w:val="24"/>
          <w:szCs w:val="24"/>
        </w:rPr>
      </w:pPr>
      <w:r w:rsidRPr="004A45EC">
        <w:rPr>
          <w:rFonts w:ascii="Bookman Old Style" w:hAnsi="Bookman Old Style"/>
          <w:b/>
          <w:sz w:val="24"/>
          <w:szCs w:val="24"/>
        </w:rPr>
        <w:t>School is to deliver a multi</w:t>
      </w:r>
      <w:r w:rsidRPr="004A45EC">
        <w:rPr>
          <w:rFonts w:ascii="Cambria Math" w:hAnsi="Cambria Math" w:cs="Cambria Math"/>
          <w:b/>
          <w:sz w:val="24"/>
          <w:szCs w:val="24"/>
        </w:rPr>
        <w:t>‐</w:t>
      </w:r>
      <w:r w:rsidRPr="004A45EC">
        <w:rPr>
          <w:rFonts w:ascii="Bookman Old Style" w:hAnsi="Bookman Old Style"/>
          <w:b/>
          <w:sz w:val="24"/>
          <w:szCs w:val="24"/>
        </w:rPr>
        <w:t>layered, comprehensive, and</w:t>
      </w:r>
      <w:r>
        <w:rPr>
          <w:rFonts w:ascii="Bookman Old Style" w:hAnsi="Bookman Old Style"/>
          <w:b/>
          <w:sz w:val="24"/>
          <w:szCs w:val="24"/>
        </w:rPr>
        <w:t xml:space="preserve"> </w:t>
      </w:r>
      <w:r w:rsidRPr="004A45EC">
        <w:rPr>
          <w:rFonts w:ascii="Bookman Old Style" w:hAnsi="Bookman Old Style"/>
          <w:b/>
          <w:sz w:val="24"/>
          <w:szCs w:val="24"/>
        </w:rPr>
        <w:t xml:space="preserve">accountable school counselling program. In collaboration with school staff, families, </w:t>
      </w:r>
      <w:r w:rsidRPr="004A45EC">
        <w:rPr>
          <w:rFonts w:ascii="Bookman Old Style" w:hAnsi="Bookman Old Style"/>
          <w:b/>
          <w:sz w:val="24"/>
          <w:szCs w:val="24"/>
        </w:rPr>
        <w:lastRenderedPageBreak/>
        <w:t>and the</w:t>
      </w:r>
      <w:r>
        <w:rPr>
          <w:rFonts w:ascii="Bookman Old Style" w:hAnsi="Bookman Old Style"/>
          <w:b/>
          <w:sz w:val="24"/>
          <w:szCs w:val="24"/>
        </w:rPr>
        <w:t xml:space="preserve"> </w:t>
      </w:r>
      <w:r w:rsidRPr="004A45EC">
        <w:rPr>
          <w:rFonts w:ascii="Bookman Old Style" w:hAnsi="Bookman Old Style"/>
          <w:b/>
          <w:sz w:val="24"/>
          <w:szCs w:val="24"/>
        </w:rPr>
        <w:t>community – we will ensure equity and access while promoting academic success. We will</w:t>
      </w:r>
      <w:r>
        <w:rPr>
          <w:rFonts w:ascii="Bookman Old Style" w:hAnsi="Bookman Old Style"/>
          <w:b/>
          <w:sz w:val="24"/>
          <w:szCs w:val="24"/>
        </w:rPr>
        <w:t xml:space="preserve"> </w:t>
      </w:r>
      <w:r w:rsidRPr="004A45EC">
        <w:rPr>
          <w:rFonts w:ascii="Bookman Old Style" w:hAnsi="Bookman Old Style"/>
          <w:b/>
          <w:sz w:val="24"/>
          <w:szCs w:val="24"/>
        </w:rPr>
        <w:t>assist all students in acquiring the skills, knowledge, and attitudes needed to become lifelong</w:t>
      </w:r>
      <w:r>
        <w:rPr>
          <w:rFonts w:ascii="Bookman Old Style" w:hAnsi="Bookman Old Style"/>
          <w:b/>
          <w:sz w:val="24"/>
          <w:szCs w:val="24"/>
        </w:rPr>
        <w:t xml:space="preserve"> </w:t>
      </w:r>
      <w:r w:rsidRPr="004A45EC">
        <w:rPr>
          <w:rFonts w:ascii="Bookman Old Style" w:hAnsi="Bookman Old Style"/>
          <w:b/>
          <w:sz w:val="24"/>
          <w:szCs w:val="24"/>
        </w:rPr>
        <w:t>learners, responsible citizens and productive members of society.</w:t>
      </w:r>
    </w:p>
    <w:p w:rsidR="004A45EC" w:rsidRDefault="004A45EC" w:rsidP="004A45EC">
      <w:pPr>
        <w:rPr>
          <w:rFonts w:ascii="Bookman Old Style" w:hAnsi="Bookman Old Style"/>
          <w:b/>
          <w:sz w:val="24"/>
          <w:szCs w:val="24"/>
        </w:rPr>
      </w:pPr>
    </w:p>
    <w:p w:rsidR="004A45EC" w:rsidRPr="00CB61BA" w:rsidRDefault="004A45EC" w:rsidP="004A45EC">
      <w:pPr>
        <w:rPr>
          <w:rFonts w:ascii="Bookman Old Style" w:hAnsi="Bookman Old Style"/>
          <w:b/>
          <w:sz w:val="24"/>
          <w:szCs w:val="24"/>
        </w:rPr>
      </w:pPr>
      <w:r>
        <w:rPr>
          <w:noProof/>
          <w:lang w:eastAsia="en-IN" w:bidi="hi-IN"/>
        </w:rPr>
        <w:drawing>
          <wp:inline distT="0" distB="0" distL="0" distR="0" wp14:anchorId="6FEB7987" wp14:editId="65A1D9F7">
            <wp:extent cx="5731510" cy="52311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5231130"/>
                    </a:xfrm>
                    <a:prstGeom prst="rect">
                      <a:avLst/>
                    </a:prstGeom>
                  </pic:spPr>
                </pic:pic>
              </a:graphicData>
            </a:graphic>
          </wp:inline>
        </w:drawing>
      </w:r>
    </w:p>
    <w:p w:rsidR="00241D21" w:rsidRPr="00CB61BA" w:rsidRDefault="00241D21" w:rsidP="00241D21">
      <w:pPr>
        <w:rPr>
          <w:rFonts w:ascii="Bookman Old Style" w:hAnsi="Bookman Old Style"/>
          <w:sz w:val="24"/>
          <w:szCs w:val="24"/>
        </w:rPr>
      </w:pPr>
    </w:p>
    <w:sectPr w:rsidR="00241D21" w:rsidRPr="00CB6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21"/>
    <w:rsid w:val="0001681F"/>
    <w:rsid w:val="00241D21"/>
    <w:rsid w:val="004A45EC"/>
    <w:rsid w:val="005E3EAE"/>
    <w:rsid w:val="00C845A7"/>
    <w:rsid w:val="00C96811"/>
    <w:rsid w:val="00CB61BA"/>
    <w:rsid w:val="00CC08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C02C"/>
  <w15:chartTrackingRefBased/>
  <w15:docId w15:val="{7833B52F-7C32-4F2F-98E9-6F38DA8A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SCIENCELAB</dc:creator>
  <cp:keywords/>
  <dc:description/>
  <cp:lastModifiedBy>IP LAB</cp:lastModifiedBy>
  <cp:revision>5</cp:revision>
  <dcterms:created xsi:type="dcterms:W3CDTF">2021-03-22T01:35:00Z</dcterms:created>
  <dcterms:modified xsi:type="dcterms:W3CDTF">2023-08-06T09:30:00Z</dcterms:modified>
</cp:coreProperties>
</file>